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7F2EC" w14:textId="77777777" w:rsidR="006B3FB3" w:rsidRDefault="00862859">
      <w:pPr>
        <w:pStyle w:val="Title"/>
        <w:shd w:val="clear" w:color="auto" w:fill="5B9BD5"/>
        <w:jc w:val="center"/>
      </w:pPr>
      <w:r>
        <w:rPr>
          <w:noProof/>
        </w:rPr>
        <w:drawing>
          <wp:inline distT="0" distB="0" distL="0" distR="0" wp14:anchorId="3607BF4C" wp14:editId="624294C2">
            <wp:extent cx="314375" cy="314375"/>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4375" cy="314375"/>
                    </a:xfrm>
                    <a:prstGeom prst="rect">
                      <a:avLst/>
                    </a:prstGeom>
                    <a:ln/>
                  </pic:spPr>
                </pic:pic>
              </a:graphicData>
            </a:graphic>
          </wp:inline>
        </w:drawing>
      </w:r>
      <w:r>
        <w:rPr>
          <w:color w:val="F2F2F2"/>
          <w:sz w:val="52"/>
          <w:szCs w:val="52"/>
        </w:rPr>
        <w:t>Panopto Assignment Folder Faculty Guide</w:t>
      </w:r>
      <w:r>
        <w:rPr>
          <w:color w:val="F2F2F2"/>
        </w:rPr>
        <w:t xml:space="preserve"> </w:t>
      </w:r>
      <w:r>
        <w:rPr>
          <w:noProof/>
        </w:rPr>
        <w:drawing>
          <wp:inline distT="0" distB="0" distL="0" distR="0" wp14:anchorId="2F51C1A0" wp14:editId="6E7DE739">
            <wp:extent cx="314375" cy="314375"/>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4375" cy="314375"/>
                    </a:xfrm>
                    <a:prstGeom prst="rect">
                      <a:avLst/>
                    </a:prstGeom>
                    <a:ln/>
                  </pic:spPr>
                </pic:pic>
              </a:graphicData>
            </a:graphic>
          </wp:inline>
        </w:drawing>
      </w:r>
    </w:p>
    <w:p w14:paraId="19AF19A2" w14:textId="77777777" w:rsidR="006B3FB3" w:rsidRDefault="006B3FB3"/>
    <w:p w14:paraId="6D7723C8" w14:textId="77777777" w:rsidR="006B3FB3" w:rsidRDefault="00862859">
      <w:pPr>
        <w:pStyle w:val="Heading2"/>
        <w:spacing w:line="276" w:lineRule="auto"/>
        <w:rPr>
          <w:b/>
        </w:rPr>
      </w:pPr>
      <w:bookmarkStart w:id="0" w:name="_heading=h.shf3z46w3ugd" w:colFirst="0" w:colLast="0"/>
      <w:bookmarkEnd w:id="0"/>
      <w:r>
        <w:rPr>
          <w:b/>
        </w:rPr>
        <w:t>Overview</w:t>
      </w:r>
    </w:p>
    <w:p w14:paraId="0EA497E3" w14:textId="77777777" w:rsidR="006B3FB3" w:rsidRDefault="006B3FB3"/>
    <w:p w14:paraId="5B63860D" w14:textId="56746B0C" w:rsidR="006B3FB3" w:rsidRDefault="00862859">
      <w:pPr>
        <w:pBdr>
          <w:top w:val="nil"/>
          <w:left w:val="nil"/>
          <w:bottom w:val="nil"/>
          <w:right w:val="nil"/>
          <w:between w:val="nil"/>
        </w:pBdr>
        <w:shd w:val="clear" w:color="auto" w:fill="FFFFFF"/>
        <w:spacing w:after="180" w:line="276" w:lineRule="auto"/>
        <w:rPr>
          <w:color w:val="333333"/>
          <w:highlight w:val="white"/>
        </w:rPr>
      </w:pPr>
      <w:r>
        <w:rPr>
          <w:color w:val="333333"/>
          <w:highlight w:val="white"/>
        </w:rPr>
        <w:t xml:space="preserve">An Assignment Folder is a subfolder that shares its user list with its parent folder but gives the users (students) some additional privileges. Assignment </w:t>
      </w:r>
      <w:r w:rsidR="006842D5">
        <w:rPr>
          <w:color w:val="333333"/>
          <w:highlight w:val="white"/>
        </w:rPr>
        <w:t>f</w:t>
      </w:r>
      <w:r>
        <w:rPr>
          <w:color w:val="333333"/>
          <w:highlight w:val="white"/>
        </w:rPr>
        <w:t>olders enable Viewer users in their parent folder to create and manage their own content while preventing them from viewing other users' content that has not been explicitly shared or made public.</w:t>
      </w:r>
    </w:p>
    <w:p w14:paraId="141A8F78" w14:textId="77777777" w:rsidR="006B3FB3" w:rsidRDefault="00862859">
      <w:pPr>
        <w:pStyle w:val="Heading2"/>
        <w:spacing w:line="276" w:lineRule="auto"/>
        <w:rPr>
          <w:b/>
        </w:rPr>
      </w:pPr>
      <w:bookmarkStart w:id="1" w:name="_heading=h.j5tywz2fgaxv" w:colFirst="0" w:colLast="0"/>
      <w:bookmarkEnd w:id="1"/>
      <w:r>
        <w:rPr>
          <w:b/>
        </w:rPr>
        <w:t>Creating an Assignment Folder</w:t>
      </w:r>
    </w:p>
    <w:p w14:paraId="59FEB3E7" w14:textId="4B3B892B" w:rsidR="006B3FB3" w:rsidRDefault="006B3FB3"/>
    <w:p w14:paraId="460A2058" w14:textId="09ACE1F1" w:rsidR="006842D5" w:rsidRDefault="006842D5" w:rsidP="006842D5">
      <w:pPr>
        <w:pStyle w:val="ListParagraph"/>
        <w:numPr>
          <w:ilvl w:val="0"/>
          <w:numId w:val="11"/>
        </w:numPr>
      </w:pPr>
      <w:r>
        <w:t>Open the Panopto Recordings tab from your course navigation (left-hand side). Once opened, click on the folder settings icon on the top right</w:t>
      </w:r>
      <w:r w:rsidR="00490CA3">
        <w:t>.</w:t>
      </w:r>
    </w:p>
    <w:p w14:paraId="18E0E65F" w14:textId="32778C78" w:rsidR="006842D5" w:rsidRDefault="006842D5" w:rsidP="00490CA3">
      <w:pPr>
        <w:jc w:val="center"/>
      </w:pPr>
      <w:r>
        <w:rPr>
          <w:noProof/>
        </w:rPr>
        <w:drawing>
          <wp:inline distT="0" distB="0" distL="0" distR="0" wp14:anchorId="46B9835E" wp14:editId="4E4D70C1">
            <wp:extent cx="6346825" cy="1462864"/>
            <wp:effectExtent l="76200" t="76200" r="130175" b="137795"/>
            <wp:docPr id="1" name="Picture 1" descr="Panopto Recordings tab and folder 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3433" cy="1501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369CA96" w14:textId="77777777" w:rsidR="006B3FB3" w:rsidRDefault="00862859">
      <w:pPr>
        <w:numPr>
          <w:ilvl w:val="0"/>
          <w:numId w:val="10"/>
        </w:numPr>
        <w:pBdr>
          <w:bottom w:val="none" w:sz="0" w:space="11" w:color="auto"/>
        </w:pBdr>
        <w:shd w:val="clear" w:color="auto" w:fill="FFFFFF"/>
        <w:spacing w:after="180" w:line="276" w:lineRule="auto"/>
        <w:rPr>
          <w:rFonts w:ascii="Arial" w:eastAsia="Arial" w:hAnsi="Arial" w:cs="Arial"/>
          <w:color w:val="333333"/>
          <w:highlight w:val="white"/>
        </w:rPr>
      </w:pPr>
      <w:r>
        <w:rPr>
          <w:color w:val="333333"/>
          <w:highlight w:val="white"/>
        </w:rPr>
        <w:t xml:space="preserve">On the </w:t>
      </w:r>
      <w:r>
        <w:rPr>
          <w:b/>
          <w:color w:val="333333"/>
          <w:highlight w:val="white"/>
        </w:rPr>
        <w:t xml:space="preserve">Overview </w:t>
      </w:r>
      <w:r>
        <w:rPr>
          <w:color w:val="333333"/>
          <w:highlight w:val="white"/>
        </w:rPr>
        <w:t>screen, click on the button labeled "</w:t>
      </w:r>
      <w:r>
        <w:rPr>
          <w:b/>
          <w:color w:val="333333"/>
          <w:highlight w:val="white"/>
        </w:rPr>
        <w:t>Create Assignment Folder</w:t>
      </w:r>
      <w:r>
        <w:rPr>
          <w:color w:val="333333"/>
          <w:highlight w:val="white"/>
        </w:rPr>
        <w:t>"</w:t>
      </w:r>
    </w:p>
    <w:p w14:paraId="0C8D85A2" w14:textId="62E52678" w:rsidR="006B3FB3" w:rsidRDefault="00490CA3" w:rsidP="00490CA3">
      <w:pPr>
        <w:pBdr>
          <w:bottom w:val="none" w:sz="0" w:space="11" w:color="auto"/>
        </w:pBdr>
        <w:shd w:val="clear" w:color="auto" w:fill="FFFFFF"/>
        <w:spacing w:after="180" w:line="276" w:lineRule="auto"/>
        <w:jc w:val="center"/>
        <w:rPr>
          <w:color w:val="333333"/>
          <w:highlight w:val="white"/>
        </w:rPr>
      </w:pPr>
      <w:r>
        <w:rPr>
          <w:noProof/>
          <w:color w:val="333333"/>
          <w:highlight w:val="white"/>
        </w:rPr>
        <w:drawing>
          <wp:inline distT="0" distB="0" distL="0" distR="0" wp14:anchorId="2A1FA725" wp14:editId="0BEB81F2">
            <wp:extent cx="4828540" cy="2871470"/>
            <wp:effectExtent l="0" t="0" r="0"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8540" cy="2871470"/>
                    </a:xfrm>
                    <a:prstGeom prst="rect">
                      <a:avLst/>
                    </a:prstGeom>
                    <a:noFill/>
                  </pic:spPr>
                </pic:pic>
              </a:graphicData>
            </a:graphic>
          </wp:inline>
        </w:drawing>
      </w:r>
    </w:p>
    <w:p w14:paraId="2C4C409D" w14:textId="0C01A995" w:rsidR="006B3FB3" w:rsidRPr="00490CA3" w:rsidRDefault="00862859">
      <w:pPr>
        <w:numPr>
          <w:ilvl w:val="0"/>
          <w:numId w:val="2"/>
        </w:numPr>
        <w:pBdr>
          <w:bottom w:val="none" w:sz="0" w:space="11" w:color="auto"/>
        </w:pBdr>
        <w:shd w:val="clear" w:color="auto" w:fill="FFFFFF"/>
        <w:spacing w:after="180" w:line="276" w:lineRule="auto"/>
        <w:rPr>
          <w:rFonts w:ascii="Arial" w:eastAsia="Arial" w:hAnsi="Arial" w:cs="Arial"/>
          <w:color w:val="333333"/>
          <w:highlight w:val="white"/>
        </w:rPr>
      </w:pPr>
      <w:r>
        <w:rPr>
          <w:color w:val="333333"/>
          <w:highlight w:val="white"/>
        </w:rPr>
        <w:t>Once the assignment folder is created, you will see a new link that is</w:t>
      </w:r>
      <w:r>
        <w:rPr>
          <w:b/>
          <w:color w:val="333333"/>
          <w:highlight w:val="white"/>
        </w:rPr>
        <w:t xml:space="preserve"> &lt;name of folder&gt; [assignments]</w:t>
      </w:r>
    </w:p>
    <w:p w14:paraId="2FAF8F77" w14:textId="33EB8309" w:rsidR="006B3FB3" w:rsidRPr="00490CA3" w:rsidRDefault="00490CA3" w:rsidP="00490CA3">
      <w:pPr>
        <w:pBdr>
          <w:bottom w:val="none" w:sz="0" w:space="11" w:color="auto"/>
        </w:pBdr>
        <w:shd w:val="clear" w:color="auto" w:fill="FFFFFF"/>
        <w:spacing w:after="180" w:line="276" w:lineRule="auto"/>
        <w:jc w:val="center"/>
        <w:rPr>
          <w:rFonts w:ascii="Arial" w:eastAsia="Arial" w:hAnsi="Arial" w:cs="Arial"/>
          <w:color w:val="333333"/>
          <w:highlight w:val="white"/>
        </w:rPr>
      </w:pPr>
      <w:r>
        <w:rPr>
          <w:rFonts w:ascii="Arial" w:eastAsia="Arial" w:hAnsi="Arial" w:cs="Arial"/>
          <w:noProof/>
          <w:color w:val="333333"/>
          <w:highlight w:val="white"/>
        </w:rPr>
        <w:lastRenderedPageBreak/>
        <w:drawing>
          <wp:inline distT="0" distB="0" distL="0" distR="0" wp14:anchorId="50D2D565" wp14:editId="64E4CE9E">
            <wp:extent cx="4711721" cy="3501003"/>
            <wp:effectExtent l="76200" t="76200" r="127000" b="13779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6840" cy="35270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D1F873E" w14:textId="6D0EB713" w:rsidR="006B3FB3" w:rsidRPr="00490CA3" w:rsidRDefault="00862859">
      <w:pPr>
        <w:numPr>
          <w:ilvl w:val="0"/>
          <w:numId w:val="8"/>
        </w:numPr>
        <w:pBdr>
          <w:bottom w:val="none" w:sz="0" w:space="11" w:color="auto"/>
        </w:pBdr>
        <w:shd w:val="clear" w:color="auto" w:fill="FFFFFF"/>
        <w:spacing w:after="180" w:line="276" w:lineRule="auto"/>
        <w:rPr>
          <w:rFonts w:ascii="Arial" w:eastAsia="Arial" w:hAnsi="Arial" w:cs="Arial"/>
          <w:color w:val="333333"/>
          <w:highlight w:val="white"/>
        </w:rPr>
      </w:pPr>
      <w:r>
        <w:rPr>
          <w:color w:val="333333"/>
          <w:highlight w:val="white"/>
        </w:rPr>
        <w:t>On the main interface page, you will see that the folder has been added as a subfolder to the original with the word "</w:t>
      </w:r>
      <w:r>
        <w:rPr>
          <w:b/>
          <w:color w:val="333333"/>
          <w:highlight w:val="white"/>
        </w:rPr>
        <w:t>[assignments]</w:t>
      </w:r>
      <w:r>
        <w:rPr>
          <w:color w:val="333333"/>
          <w:highlight w:val="white"/>
        </w:rPr>
        <w:t xml:space="preserve">" added to the end. </w:t>
      </w:r>
    </w:p>
    <w:p w14:paraId="3D944C83" w14:textId="2613D0A5" w:rsidR="006B3FB3" w:rsidRPr="00490CA3" w:rsidRDefault="00490CA3" w:rsidP="00490CA3">
      <w:pPr>
        <w:pBdr>
          <w:bottom w:val="none" w:sz="0" w:space="11" w:color="auto"/>
        </w:pBdr>
        <w:shd w:val="clear" w:color="auto" w:fill="FFFFFF"/>
        <w:spacing w:after="180" w:line="276" w:lineRule="auto"/>
        <w:jc w:val="center"/>
        <w:rPr>
          <w:rFonts w:ascii="Arial" w:eastAsia="Arial" w:hAnsi="Arial" w:cs="Arial"/>
          <w:color w:val="333333"/>
          <w:highlight w:val="white"/>
        </w:rPr>
      </w:pPr>
      <w:r>
        <w:rPr>
          <w:rFonts w:ascii="Arial" w:eastAsia="Arial" w:hAnsi="Arial" w:cs="Arial"/>
          <w:noProof/>
          <w:color w:val="333333"/>
          <w:highlight w:val="white"/>
        </w:rPr>
        <w:drawing>
          <wp:inline distT="0" distB="0" distL="0" distR="0" wp14:anchorId="24B97AA5" wp14:editId="38D77BF5">
            <wp:extent cx="4557280" cy="1633319"/>
            <wp:effectExtent l="76200" t="76200" r="129540" b="13843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4946" cy="16504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D480225" w14:textId="77777777" w:rsidR="006B3FB3" w:rsidRDefault="00862859">
      <w:pPr>
        <w:numPr>
          <w:ilvl w:val="0"/>
          <w:numId w:val="1"/>
        </w:numPr>
        <w:pBdr>
          <w:bottom w:val="none" w:sz="0" w:space="11" w:color="auto"/>
        </w:pBdr>
        <w:shd w:val="clear" w:color="auto" w:fill="FFFFFF"/>
        <w:spacing w:after="180" w:line="276" w:lineRule="auto"/>
        <w:rPr>
          <w:rFonts w:ascii="Arial" w:eastAsia="Arial" w:hAnsi="Arial" w:cs="Arial"/>
          <w:color w:val="333333"/>
          <w:highlight w:val="white"/>
        </w:rPr>
      </w:pPr>
      <w:r>
        <w:rPr>
          <w:color w:val="333333"/>
          <w:highlight w:val="white"/>
        </w:rPr>
        <w:t>Now viewers that are shared to the original "</w:t>
      </w:r>
      <w:proofErr w:type="spellStart"/>
      <w:r>
        <w:rPr>
          <w:b/>
          <w:color w:val="333333"/>
          <w:highlight w:val="white"/>
        </w:rPr>
        <w:t>Maths</w:t>
      </w:r>
      <w:proofErr w:type="spellEnd"/>
      <w:r>
        <w:rPr>
          <w:b/>
          <w:color w:val="333333"/>
          <w:highlight w:val="white"/>
        </w:rPr>
        <w:t xml:space="preserve"> 101</w:t>
      </w:r>
      <w:r>
        <w:rPr>
          <w:color w:val="333333"/>
          <w:highlight w:val="white"/>
        </w:rPr>
        <w:t xml:space="preserve">" in this example will be able to add content to the newly created </w:t>
      </w:r>
      <w:r>
        <w:rPr>
          <w:b/>
          <w:color w:val="333333"/>
          <w:highlight w:val="white"/>
        </w:rPr>
        <w:t>[assignments]</w:t>
      </w:r>
      <w:r>
        <w:rPr>
          <w:color w:val="333333"/>
          <w:highlight w:val="white"/>
        </w:rPr>
        <w:t xml:space="preserve"> folder.</w:t>
      </w:r>
    </w:p>
    <w:p w14:paraId="4E874D5C" w14:textId="77777777" w:rsidR="006B3FB3" w:rsidRDefault="00862859">
      <w:pPr>
        <w:pStyle w:val="Heading2"/>
        <w:rPr>
          <w:b/>
        </w:rPr>
      </w:pPr>
      <w:bookmarkStart w:id="2" w:name="_heading=h.2dwqu47pskr3" w:colFirst="0" w:colLast="0"/>
      <w:bookmarkEnd w:id="2"/>
      <w:r>
        <w:rPr>
          <w:b/>
        </w:rPr>
        <w:t>Recording to an assignment folder</w:t>
      </w:r>
    </w:p>
    <w:p w14:paraId="37AFAF72" w14:textId="77777777" w:rsidR="006B3FB3" w:rsidRDefault="006B3FB3"/>
    <w:p w14:paraId="69EA66E7" w14:textId="0818E97E" w:rsidR="006B3FB3" w:rsidRDefault="00862859">
      <w:pPr>
        <w:pBdr>
          <w:bottom w:val="none" w:sz="0" w:space="11" w:color="auto"/>
        </w:pBdr>
        <w:shd w:val="clear" w:color="auto" w:fill="FFFFFF"/>
        <w:spacing w:after="180" w:line="276" w:lineRule="auto"/>
        <w:rPr>
          <w:i/>
          <w:color w:val="333333"/>
          <w:highlight w:val="white"/>
        </w:rPr>
      </w:pPr>
      <w:r>
        <w:rPr>
          <w:i/>
          <w:color w:val="333333"/>
          <w:highlight w:val="white"/>
        </w:rPr>
        <w:t xml:space="preserve">Note: </w:t>
      </w:r>
      <w:r w:rsidR="00D50895">
        <w:rPr>
          <w:i/>
          <w:color w:val="333333"/>
          <w:highlight w:val="white"/>
        </w:rPr>
        <w:t xml:space="preserve">If this is the first time a student is recording a Panopto video, they will need to </w:t>
      </w:r>
      <w:hyperlink r:id="rId11" w:history="1">
        <w:r w:rsidR="00D50895" w:rsidRPr="00862859">
          <w:rPr>
            <w:rStyle w:val="Hyperlink"/>
            <w:i/>
            <w:highlight w:val="white"/>
          </w:rPr>
          <w:t>install the Panopto software on their Windows Pc and or Mac</w:t>
        </w:r>
      </w:hyperlink>
      <w:r w:rsidR="00D50895">
        <w:rPr>
          <w:i/>
          <w:color w:val="333333"/>
          <w:highlight w:val="white"/>
        </w:rPr>
        <w:t xml:space="preserve">. Chromebook users can use the Chrome browser based Panopto recorder that </w:t>
      </w:r>
      <w:r w:rsidR="00A34D6B">
        <w:rPr>
          <w:i/>
          <w:color w:val="333333"/>
          <w:highlight w:val="white"/>
        </w:rPr>
        <w:t>does not</w:t>
      </w:r>
      <w:r w:rsidR="00D50895">
        <w:rPr>
          <w:i/>
          <w:color w:val="333333"/>
          <w:highlight w:val="white"/>
        </w:rPr>
        <w:t xml:space="preserve"> require installation.</w:t>
      </w:r>
      <w:r w:rsidR="00A34D6B">
        <w:rPr>
          <w:i/>
          <w:color w:val="333333"/>
          <w:highlight w:val="white"/>
        </w:rPr>
        <w:t xml:space="preserve"> Please refer to the </w:t>
      </w:r>
      <w:hyperlink r:id="rId12" w:history="1">
        <w:r w:rsidR="00A34D6B" w:rsidRPr="00862859">
          <w:rPr>
            <w:rStyle w:val="Hyperlink"/>
            <w:i/>
            <w:highlight w:val="white"/>
          </w:rPr>
          <w:t>Student guide to record with Panopto Capture.</w:t>
        </w:r>
      </w:hyperlink>
    </w:p>
    <w:p w14:paraId="607A987D" w14:textId="77777777" w:rsidR="006B3FB3" w:rsidRDefault="00862859">
      <w:pPr>
        <w:numPr>
          <w:ilvl w:val="0"/>
          <w:numId w:val="6"/>
        </w:numPr>
        <w:pBdr>
          <w:bottom w:val="none" w:sz="0" w:space="11" w:color="auto"/>
        </w:pBdr>
        <w:shd w:val="clear" w:color="auto" w:fill="FFFFFF"/>
        <w:spacing w:after="0" w:line="276" w:lineRule="auto"/>
        <w:rPr>
          <w:rFonts w:ascii="Arial" w:eastAsia="Arial" w:hAnsi="Arial" w:cs="Arial"/>
          <w:color w:val="333333"/>
          <w:highlight w:val="white"/>
        </w:rPr>
      </w:pPr>
      <w:r>
        <w:rPr>
          <w:b/>
          <w:color w:val="333333"/>
          <w:highlight w:val="white"/>
        </w:rPr>
        <w:t xml:space="preserve">Login </w:t>
      </w:r>
      <w:r>
        <w:rPr>
          <w:color w:val="333333"/>
          <w:highlight w:val="white"/>
        </w:rPr>
        <w:t>to the Panopto Recorder.</w:t>
      </w:r>
    </w:p>
    <w:p w14:paraId="5A38D4D1" w14:textId="4AC86819" w:rsidR="006B3FB3" w:rsidRDefault="00862859">
      <w:pPr>
        <w:numPr>
          <w:ilvl w:val="0"/>
          <w:numId w:val="6"/>
        </w:numPr>
        <w:pBdr>
          <w:bottom w:val="none" w:sz="0" w:space="11" w:color="auto"/>
        </w:pBdr>
        <w:shd w:val="clear" w:color="auto" w:fill="FFFFFF"/>
        <w:spacing w:after="180" w:line="276" w:lineRule="auto"/>
        <w:rPr>
          <w:rFonts w:ascii="Arial" w:eastAsia="Arial" w:hAnsi="Arial" w:cs="Arial"/>
          <w:color w:val="333333"/>
          <w:highlight w:val="white"/>
        </w:rPr>
      </w:pPr>
      <w:r>
        <w:rPr>
          <w:color w:val="333333"/>
          <w:highlight w:val="white"/>
        </w:rPr>
        <w:lastRenderedPageBreak/>
        <w:t xml:space="preserve">Click on the </w:t>
      </w:r>
      <w:r>
        <w:rPr>
          <w:b/>
          <w:color w:val="333333"/>
          <w:highlight w:val="white"/>
        </w:rPr>
        <w:t>large arrow</w:t>
      </w:r>
      <w:r>
        <w:rPr>
          <w:color w:val="333333"/>
          <w:highlight w:val="white"/>
        </w:rPr>
        <w:t xml:space="preserve"> button to select the folder where you wish to record</w:t>
      </w:r>
      <w:r w:rsidR="00D50895">
        <w:rPr>
          <w:color w:val="333333"/>
          <w:highlight w:val="white"/>
        </w:rPr>
        <w:t xml:space="preserve">. </w:t>
      </w:r>
      <w:r>
        <w:rPr>
          <w:color w:val="333333"/>
          <w:highlight w:val="white"/>
        </w:rPr>
        <w:t>In this example, the user "Student A" was given access to "</w:t>
      </w:r>
      <w:proofErr w:type="spellStart"/>
      <w:r>
        <w:rPr>
          <w:color w:val="333333"/>
          <w:highlight w:val="white"/>
        </w:rPr>
        <w:t>Maths</w:t>
      </w:r>
      <w:proofErr w:type="spellEnd"/>
      <w:r>
        <w:rPr>
          <w:color w:val="333333"/>
          <w:highlight w:val="white"/>
        </w:rPr>
        <w:t xml:space="preserve"> 101" so they will see and be able to select the associated [assignments] folder under their choices.</w:t>
      </w:r>
    </w:p>
    <w:p w14:paraId="514934DC" w14:textId="0582F592" w:rsidR="006B3FB3" w:rsidRDefault="00862859">
      <w:pPr>
        <w:pBdr>
          <w:bottom w:val="none" w:sz="0" w:space="11" w:color="auto"/>
        </w:pBdr>
        <w:shd w:val="clear" w:color="auto" w:fill="FFFFFF"/>
        <w:spacing w:after="180" w:line="276" w:lineRule="auto"/>
        <w:rPr>
          <w:color w:val="333333"/>
          <w:highlight w:val="white"/>
        </w:rPr>
      </w:pPr>
      <w:r>
        <w:rPr>
          <w:color w:val="333333"/>
          <w:highlight w:val="white"/>
        </w:rPr>
        <w:t xml:space="preserve"> </w:t>
      </w:r>
      <w:r w:rsidR="00D50895">
        <w:rPr>
          <w:noProof/>
          <w:color w:val="333333"/>
          <w:highlight w:val="white"/>
        </w:rPr>
        <w:drawing>
          <wp:inline distT="0" distB="0" distL="0" distR="0" wp14:anchorId="2CFE1114" wp14:editId="4B4794A2">
            <wp:extent cx="6818606" cy="2664460"/>
            <wp:effectExtent l="0" t="0" r="1905" b="2540"/>
            <wp:docPr id="11" name="Picture 11" descr="Click on the down arrow to find the assignment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8786" cy="2676253"/>
                    </a:xfrm>
                    <a:prstGeom prst="rect">
                      <a:avLst/>
                    </a:prstGeom>
                    <a:noFill/>
                  </pic:spPr>
                </pic:pic>
              </a:graphicData>
            </a:graphic>
          </wp:inline>
        </w:drawing>
      </w:r>
    </w:p>
    <w:p w14:paraId="007DBB16" w14:textId="74FA63DC" w:rsidR="006B3FB3" w:rsidRDefault="006B3FB3">
      <w:pPr>
        <w:pBdr>
          <w:bottom w:val="none" w:sz="0" w:space="11" w:color="auto"/>
        </w:pBdr>
        <w:shd w:val="clear" w:color="auto" w:fill="FFFFFF"/>
        <w:spacing w:after="180" w:line="276" w:lineRule="auto"/>
        <w:rPr>
          <w:color w:val="333333"/>
          <w:highlight w:val="white"/>
        </w:rPr>
      </w:pPr>
    </w:p>
    <w:p w14:paraId="727EE254" w14:textId="77777777" w:rsidR="006B3FB3" w:rsidRDefault="00862859">
      <w:pPr>
        <w:numPr>
          <w:ilvl w:val="0"/>
          <w:numId w:val="7"/>
        </w:numPr>
        <w:pBdr>
          <w:bottom w:val="none" w:sz="0" w:space="11" w:color="auto"/>
        </w:pBdr>
        <w:shd w:val="clear" w:color="auto" w:fill="FFFFFF"/>
        <w:spacing w:after="0" w:line="276" w:lineRule="auto"/>
        <w:rPr>
          <w:rFonts w:ascii="Arial" w:eastAsia="Arial" w:hAnsi="Arial" w:cs="Arial"/>
          <w:color w:val="333333"/>
          <w:highlight w:val="white"/>
        </w:rPr>
      </w:pPr>
      <w:r>
        <w:rPr>
          <w:color w:val="333333"/>
          <w:highlight w:val="white"/>
        </w:rPr>
        <w:t xml:space="preserve">Click on the large red </w:t>
      </w:r>
      <w:r>
        <w:rPr>
          <w:b/>
          <w:color w:val="333333"/>
          <w:highlight w:val="white"/>
        </w:rPr>
        <w:t xml:space="preserve">Record </w:t>
      </w:r>
      <w:r>
        <w:rPr>
          <w:color w:val="333333"/>
          <w:highlight w:val="white"/>
        </w:rPr>
        <w:t>button to begin recording your session.</w:t>
      </w:r>
    </w:p>
    <w:p w14:paraId="08BD9839" w14:textId="73E42EE7" w:rsidR="006B3FB3" w:rsidRDefault="00862859">
      <w:pPr>
        <w:numPr>
          <w:ilvl w:val="0"/>
          <w:numId w:val="7"/>
        </w:numPr>
        <w:pBdr>
          <w:bottom w:val="none" w:sz="0" w:space="11" w:color="auto"/>
        </w:pBdr>
        <w:shd w:val="clear" w:color="auto" w:fill="FFFFFF"/>
        <w:spacing w:after="180" w:line="276" w:lineRule="auto"/>
        <w:rPr>
          <w:rFonts w:ascii="Arial" w:eastAsia="Arial" w:hAnsi="Arial" w:cs="Arial"/>
          <w:color w:val="333333"/>
          <w:highlight w:val="white"/>
        </w:rPr>
      </w:pPr>
      <w:r>
        <w:rPr>
          <w:color w:val="333333"/>
          <w:highlight w:val="white"/>
        </w:rPr>
        <w:t>After recording, you can verify that the session has been recorded by</w:t>
      </w:r>
      <w:r>
        <w:rPr>
          <w:b/>
          <w:color w:val="333333"/>
          <w:highlight w:val="white"/>
        </w:rPr>
        <w:t xml:space="preserve"> logging in</w:t>
      </w:r>
      <w:r>
        <w:rPr>
          <w:color w:val="333333"/>
          <w:highlight w:val="white"/>
        </w:rPr>
        <w:t xml:space="preserve"> to your organization's server and clicking on your </w:t>
      </w:r>
      <w:r>
        <w:rPr>
          <w:b/>
          <w:color w:val="333333"/>
          <w:highlight w:val="white"/>
        </w:rPr>
        <w:t>assignment folder</w:t>
      </w:r>
      <w:r w:rsidR="00D50895">
        <w:rPr>
          <w:b/>
          <w:color w:val="333333"/>
          <w:highlight w:val="white"/>
        </w:rPr>
        <w:t xml:space="preserve">. </w:t>
      </w:r>
      <w:r>
        <w:rPr>
          <w:color w:val="333333"/>
          <w:highlight w:val="white"/>
        </w:rPr>
        <w:t>Remember that you will only be able to edit and delete submissions that you have uploaded to the server.</w:t>
      </w:r>
    </w:p>
    <w:p w14:paraId="6C856A57" w14:textId="77777777" w:rsidR="006B3FB3" w:rsidRDefault="00862859" w:rsidP="00D50895">
      <w:pPr>
        <w:pBdr>
          <w:bottom w:val="none" w:sz="0" w:space="11" w:color="auto"/>
        </w:pBdr>
        <w:shd w:val="clear" w:color="auto" w:fill="FFFFFF"/>
        <w:spacing w:after="180" w:line="276" w:lineRule="auto"/>
        <w:jc w:val="center"/>
        <w:rPr>
          <w:color w:val="333333"/>
          <w:highlight w:val="white"/>
        </w:rPr>
      </w:pPr>
      <w:r>
        <w:rPr>
          <w:noProof/>
          <w:color w:val="333333"/>
          <w:highlight w:val="white"/>
        </w:rPr>
        <w:drawing>
          <wp:inline distT="114300" distB="114300" distL="114300" distR="114300" wp14:anchorId="41038FA2" wp14:editId="141DF8ED">
            <wp:extent cx="4762500" cy="1422400"/>
            <wp:effectExtent l="25400" t="25400" r="25400" b="25400"/>
            <wp:docPr id="33"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4.png" descr="User-added image"/>
                    <pic:cNvPicPr preferRelativeResize="0"/>
                  </pic:nvPicPr>
                  <pic:blipFill>
                    <a:blip r:embed="rId14"/>
                    <a:srcRect/>
                    <a:stretch>
                      <a:fillRect/>
                    </a:stretch>
                  </pic:blipFill>
                  <pic:spPr>
                    <a:xfrm>
                      <a:off x="0" y="0"/>
                      <a:ext cx="4762500" cy="1422400"/>
                    </a:xfrm>
                    <a:prstGeom prst="rect">
                      <a:avLst/>
                    </a:prstGeom>
                    <a:ln w="25400">
                      <a:solidFill>
                        <a:srgbClr val="000000"/>
                      </a:solidFill>
                      <a:prstDash val="solid"/>
                    </a:ln>
                  </pic:spPr>
                </pic:pic>
              </a:graphicData>
            </a:graphic>
          </wp:inline>
        </w:drawing>
      </w:r>
    </w:p>
    <w:p w14:paraId="554D8F2E" w14:textId="77777777" w:rsidR="006B3FB3" w:rsidRDefault="006B3FB3">
      <w:pPr>
        <w:pBdr>
          <w:bottom w:val="none" w:sz="0" w:space="11" w:color="auto"/>
        </w:pBdr>
        <w:shd w:val="clear" w:color="auto" w:fill="FFFFFF"/>
        <w:spacing w:after="180" w:line="276" w:lineRule="auto"/>
        <w:rPr>
          <w:color w:val="333333"/>
          <w:highlight w:val="white"/>
        </w:rPr>
      </w:pPr>
    </w:p>
    <w:p w14:paraId="1B7AB00E" w14:textId="13E83913" w:rsidR="006B3FB3" w:rsidRDefault="00862859">
      <w:pPr>
        <w:pStyle w:val="Heading2"/>
        <w:pBdr>
          <w:bottom w:val="none" w:sz="0" w:space="11" w:color="auto"/>
        </w:pBdr>
        <w:shd w:val="clear" w:color="auto" w:fill="FFFFFF"/>
        <w:spacing w:after="180" w:line="276" w:lineRule="auto"/>
        <w:rPr>
          <w:b/>
        </w:rPr>
      </w:pPr>
      <w:bookmarkStart w:id="3" w:name="_heading=h.vzo1445hwl35" w:colFirst="0" w:colLast="0"/>
      <w:bookmarkEnd w:id="3"/>
      <w:r>
        <w:t xml:space="preserve"> </w:t>
      </w:r>
      <w:r>
        <w:rPr>
          <w:b/>
        </w:rPr>
        <w:t>Allow all users in an assignment folder to view other users' content</w:t>
      </w:r>
    </w:p>
    <w:p w14:paraId="4EE249C5" w14:textId="48886BD3" w:rsidR="00D50895" w:rsidRPr="00D50895" w:rsidRDefault="00D50895" w:rsidP="00D50895">
      <w:r>
        <w:t>By default, student created videos are only visible by faculty. If you want students to see each other’s video then follow these steps:</w:t>
      </w:r>
    </w:p>
    <w:p w14:paraId="19F1C7C5" w14:textId="507F9664" w:rsidR="006B3FB3" w:rsidRDefault="00862859">
      <w:pPr>
        <w:numPr>
          <w:ilvl w:val="0"/>
          <w:numId w:val="9"/>
        </w:numPr>
        <w:pBdr>
          <w:bottom w:val="none" w:sz="0" w:space="11" w:color="auto"/>
        </w:pBdr>
        <w:shd w:val="clear" w:color="auto" w:fill="FFFFFF"/>
        <w:spacing w:after="180" w:line="276" w:lineRule="auto"/>
        <w:rPr>
          <w:rFonts w:ascii="Arial" w:eastAsia="Arial" w:hAnsi="Arial" w:cs="Arial"/>
          <w:color w:val="333333"/>
          <w:highlight w:val="white"/>
        </w:rPr>
      </w:pPr>
      <w:r>
        <w:rPr>
          <w:color w:val="333333"/>
          <w:highlight w:val="white"/>
        </w:rPr>
        <w:t xml:space="preserve">Click on </w:t>
      </w:r>
      <w:r w:rsidR="00D50895">
        <w:rPr>
          <w:color w:val="333333"/>
          <w:highlight w:val="white"/>
        </w:rPr>
        <w:t xml:space="preserve">the </w:t>
      </w:r>
      <w:r>
        <w:rPr>
          <w:b/>
          <w:color w:val="333333"/>
          <w:highlight w:val="white"/>
        </w:rPr>
        <w:t xml:space="preserve">Settings </w:t>
      </w:r>
      <w:r w:rsidR="00D50895">
        <w:rPr>
          <w:color w:val="333333"/>
          <w:highlight w:val="white"/>
        </w:rPr>
        <w:t>in the</w:t>
      </w:r>
      <w:r>
        <w:rPr>
          <w:color w:val="333333"/>
          <w:highlight w:val="white"/>
        </w:rPr>
        <w:t xml:space="preserve"> assignment folder </w:t>
      </w:r>
      <w:r w:rsidR="00D50895">
        <w:rPr>
          <w:color w:val="333333"/>
          <w:highlight w:val="white"/>
        </w:rPr>
        <w:t>you created</w:t>
      </w:r>
      <w:r>
        <w:rPr>
          <w:color w:val="333333"/>
          <w:highlight w:val="white"/>
        </w:rPr>
        <w:t>.  The default is that this setting is not enabled, and students cannot see each other assignments</w:t>
      </w:r>
      <w:r w:rsidR="00D50895">
        <w:rPr>
          <w:color w:val="333333"/>
          <w:highlight w:val="white"/>
        </w:rPr>
        <w:t>. Click on the box to enable</w:t>
      </w:r>
      <w:r w:rsidR="00A34D6B">
        <w:rPr>
          <w:color w:val="333333"/>
          <w:highlight w:val="white"/>
        </w:rPr>
        <w:t xml:space="preserve"> “Allow viewers to see each other’s sessions”.</w:t>
      </w:r>
    </w:p>
    <w:p w14:paraId="187E2A6F" w14:textId="1AE7816A" w:rsidR="006B3FB3" w:rsidRPr="00A34D6B" w:rsidRDefault="00862859" w:rsidP="00A34D6B">
      <w:pPr>
        <w:pBdr>
          <w:bottom w:val="none" w:sz="0" w:space="11" w:color="auto"/>
        </w:pBdr>
        <w:shd w:val="clear" w:color="auto" w:fill="FFFFFF"/>
        <w:spacing w:after="180" w:line="276" w:lineRule="auto"/>
        <w:jc w:val="center"/>
        <w:rPr>
          <w:color w:val="333333"/>
          <w:highlight w:val="white"/>
        </w:rPr>
      </w:pPr>
      <w:r>
        <w:rPr>
          <w:noProof/>
          <w:color w:val="333333"/>
          <w:highlight w:val="white"/>
        </w:rPr>
        <w:lastRenderedPageBreak/>
        <w:drawing>
          <wp:inline distT="114300" distB="114300" distL="114300" distR="114300" wp14:anchorId="5718A69A" wp14:editId="5CE3490E">
            <wp:extent cx="3859696" cy="1347083"/>
            <wp:effectExtent l="76200" t="76200" r="140970" b="139065"/>
            <wp:docPr id="37"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descr="User-added image"/>
                    <pic:cNvPicPr preferRelativeResize="0"/>
                  </pic:nvPicPr>
                  <pic:blipFill>
                    <a:blip r:embed="rId15"/>
                    <a:srcRect/>
                    <a:stretch>
                      <a:fillRect/>
                    </a:stretch>
                  </pic:blipFill>
                  <pic:spPr>
                    <a:xfrm>
                      <a:off x="0" y="0"/>
                      <a:ext cx="3990710" cy="13928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B2EA67D" w14:textId="49B957C3" w:rsidR="006B3FB3" w:rsidRDefault="00862859">
      <w:pPr>
        <w:pStyle w:val="Heading2"/>
        <w:pBdr>
          <w:bottom w:val="none" w:sz="0" w:space="11" w:color="auto"/>
        </w:pBdr>
        <w:shd w:val="clear" w:color="auto" w:fill="FFFFFF"/>
        <w:spacing w:after="180" w:line="276" w:lineRule="auto"/>
        <w:rPr>
          <w:b/>
        </w:rPr>
      </w:pPr>
      <w:bookmarkStart w:id="4" w:name="_heading=h.29ss9tkimg0x" w:colFirst="0" w:colLast="0"/>
      <w:bookmarkEnd w:id="4"/>
      <w:r>
        <w:t xml:space="preserve"> </w:t>
      </w:r>
      <w:r>
        <w:rPr>
          <w:b/>
        </w:rPr>
        <w:t>Closing an assignment folder</w:t>
      </w:r>
    </w:p>
    <w:p w14:paraId="6668C115" w14:textId="694CB1D0" w:rsidR="00A34D6B" w:rsidRPr="00A34D6B" w:rsidRDefault="00A34D6B" w:rsidP="00A34D6B">
      <w:r>
        <w:t>If you want to stop students from recording or uploading any more videos to the assignment folder, you can close the folder:</w:t>
      </w:r>
    </w:p>
    <w:p w14:paraId="07B5CBCD" w14:textId="602963A1" w:rsidR="006B3FB3" w:rsidRPr="00A34D6B" w:rsidRDefault="00862859">
      <w:pPr>
        <w:numPr>
          <w:ilvl w:val="0"/>
          <w:numId w:val="3"/>
        </w:numPr>
        <w:pBdr>
          <w:bottom w:val="none" w:sz="0" w:space="11" w:color="auto"/>
        </w:pBdr>
        <w:shd w:val="clear" w:color="auto" w:fill="FFFFFF"/>
        <w:spacing w:after="0" w:line="276" w:lineRule="auto"/>
        <w:rPr>
          <w:rFonts w:ascii="Arial" w:eastAsia="Arial" w:hAnsi="Arial" w:cs="Arial"/>
          <w:color w:val="333333"/>
          <w:highlight w:val="white"/>
        </w:rPr>
      </w:pPr>
      <w:r>
        <w:rPr>
          <w:color w:val="333333"/>
          <w:highlight w:val="white"/>
        </w:rPr>
        <w:t xml:space="preserve">Go to the </w:t>
      </w:r>
      <w:r w:rsidR="00A34D6B">
        <w:rPr>
          <w:color w:val="333333"/>
          <w:highlight w:val="white"/>
        </w:rPr>
        <w:t xml:space="preserve">class </w:t>
      </w:r>
      <w:r>
        <w:rPr>
          <w:color w:val="333333"/>
          <w:highlight w:val="white"/>
        </w:rPr>
        <w:t xml:space="preserve">folder and click on </w:t>
      </w:r>
      <w:r>
        <w:rPr>
          <w:b/>
          <w:color w:val="333333"/>
          <w:highlight w:val="white"/>
        </w:rPr>
        <w:t>settings</w:t>
      </w:r>
      <w:r>
        <w:rPr>
          <w:color w:val="333333"/>
          <w:highlight w:val="white"/>
        </w:rPr>
        <w:t>.</w:t>
      </w:r>
    </w:p>
    <w:p w14:paraId="2EDFF9A5" w14:textId="5C42DF5B" w:rsidR="00A34D6B" w:rsidRDefault="00A34D6B" w:rsidP="00A34D6B">
      <w:pPr>
        <w:pBdr>
          <w:bottom w:val="none" w:sz="0" w:space="11" w:color="auto"/>
        </w:pBdr>
        <w:shd w:val="clear" w:color="auto" w:fill="FFFFFF"/>
        <w:spacing w:after="0" w:line="276" w:lineRule="auto"/>
        <w:jc w:val="center"/>
        <w:rPr>
          <w:rFonts w:ascii="Arial" w:eastAsia="Arial" w:hAnsi="Arial" w:cs="Arial"/>
          <w:color w:val="333333"/>
          <w:highlight w:val="white"/>
        </w:rPr>
      </w:pPr>
      <w:r>
        <w:rPr>
          <w:rFonts w:ascii="Arial" w:eastAsia="Arial" w:hAnsi="Arial" w:cs="Arial"/>
          <w:noProof/>
          <w:color w:val="333333"/>
          <w:highlight w:val="white"/>
        </w:rPr>
        <w:drawing>
          <wp:inline distT="0" distB="0" distL="0" distR="0" wp14:anchorId="137E8250" wp14:editId="16767754">
            <wp:extent cx="5409742" cy="1312648"/>
            <wp:effectExtent l="76200" t="76200" r="133985" b="13525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4247" cy="13501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512C259" w14:textId="6E355F9A" w:rsidR="006B3FB3" w:rsidRPr="00A34D6B" w:rsidRDefault="00862859" w:rsidP="00A34D6B">
      <w:pPr>
        <w:numPr>
          <w:ilvl w:val="0"/>
          <w:numId w:val="4"/>
        </w:numPr>
        <w:pBdr>
          <w:bottom w:val="none" w:sz="0" w:space="11" w:color="auto"/>
        </w:pBdr>
        <w:shd w:val="clear" w:color="auto" w:fill="FFFFFF"/>
        <w:spacing w:after="180" w:line="276" w:lineRule="auto"/>
        <w:rPr>
          <w:rFonts w:ascii="Arial" w:eastAsia="Arial" w:hAnsi="Arial" w:cs="Arial"/>
          <w:color w:val="333333"/>
          <w:highlight w:val="white"/>
        </w:rPr>
      </w:pPr>
      <w:r>
        <w:rPr>
          <w:color w:val="333333"/>
          <w:highlight w:val="white"/>
        </w:rPr>
        <w:t xml:space="preserve">On the </w:t>
      </w:r>
      <w:r>
        <w:rPr>
          <w:b/>
          <w:color w:val="333333"/>
          <w:highlight w:val="white"/>
        </w:rPr>
        <w:t xml:space="preserve">Overview </w:t>
      </w:r>
      <w:r>
        <w:rPr>
          <w:color w:val="333333"/>
          <w:highlight w:val="white"/>
        </w:rPr>
        <w:t>screen, scroll down to where it says</w:t>
      </w:r>
      <w:r>
        <w:rPr>
          <w:b/>
          <w:color w:val="333333"/>
          <w:highlight w:val="white"/>
        </w:rPr>
        <w:t xml:space="preserve"> Assignment Folder</w:t>
      </w:r>
      <w:r>
        <w:rPr>
          <w:color w:val="333333"/>
          <w:highlight w:val="white"/>
        </w:rPr>
        <w:t xml:space="preserve">. You will see the word </w:t>
      </w:r>
      <w:r>
        <w:rPr>
          <w:b/>
          <w:color w:val="333333"/>
          <w:highlight w:val="white"/>
        </w:rPr>
        <w:t>Close</w:t>
      </w:r>
      <w:r>
        <w:rPr>
          <w:color w:val="333333"/>
          <w:highlight w:val="white"/>
        </w:rPr>
        <w:t>. Clicking this will prevent viewers of the folder from accessing and adding content to the assignment folder, but as the creator, you will still have access</w:t>
      </w:r>
      <w:r w:rsidR="00A34D6B">
        <w:rPr>
          <w:color w:val="333333"/>
          <w:highlight w:val="white"/>
        </w:rPr>
        <w:t>.</w:t>
      </w:r>
    </w:p>
    <w:p w14:paraId="0CDF4A20" w14:textId="29DE0DBD" w:rsidR="006B3FB3" w:rsidRPr="00862859" w:rsidRDefault="00A34D6B" w:rsidP="00862859">
      <w:pPr>
        <w:pBdr>
          <w:bottom w:val="none" w:sz="0" w:space="11" w:color="auto"/>
        </w:pBdr>
        <w:shd w:val="clear" w:color="auto" w:fill="FFFFFF"/>
        <w:spacing w:after="180" w:line="276" w:lineRule="auto"/>
        <w:jc w:val="center"/>
        <w:rPr>
          <w:rFonts w:ascii="Arial" w:eastAsia="Arial" w:hAnsi="Arial" w:cs="Arial"/>
          <w:color w:val="333333"/>
          <w:highlight w:val="white"/>
        </w:rPr>
      </w:pPr>
      <w:r>
        <w:rPr>
          <w:rFonts w:ascii="Arial" w:eastAsia="Arial" w:hAnsi="Arial" w:cs="Arial"/>
          <w:noProof/>
          <w:color w:val="333333"/>
          <w:highlight w:val="white"/>
        </w:rPr>
        <w:drawing>
          <wp:inline distT="0" distB="0" distL="0" distR="0" wp14:anchorId="49226D80" wp14:editId="59CC91CE">
            <wp:extent cx="4652286" cy="2947946"/>
            <wp:effectExtent l="76200" t="76200" r="129540" b="13843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3443" cy="2974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D2B6D29" w14:textId="77777777" w:rsidR="006B3FB3" w:rsidRDefault="00862859" w:rsidP="003B3E85">
      <w:pPr>
        <w:rPr>
          <w:i/>
        </w:rPr>
      </w:pPr>
      <w:r>
        <w:rPr>
          <w:i/>
        </w:rPr>
        <w:t xml:space="preserve">For more information on Panopto, please contact Diana Benavides. </w:t>
      </w:r>
      <w:hyperlink r:id="rId18">
        <w:r>
          <w:rPr>
            <w:i/>
            <w:color w:val="0563C1"/>
            <w:u w:val="single"/>
          </w:rPr>
          <w:t>Diana.Benavides@seattlecolleges.edu</w:t>
        </w:r>
      </w:hyperlink>
      <w:r>
        <w:rPr>
          <w:i/>
        </w:rPr>
        <w:t>. Ext: 3724</w:t>
      </w:r>
    </w:p>
    <w:sectPr w:rsidR="006B3FB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2606"/>
    <w:multiLevelType w:val="multilevel"/>
    <w:tmpl w:val="B58C6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460E57"/>
    <w:multiLevelType w:val="multilevel"/>
    <w:tmpl w:val="A2B45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B613D8"/>
    <w:multiLevelType w:val="multilevel"/>
    <w:tmpl w:val="DF0A3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B25721"/>
    <w:multiLevelType w:val="multilevel"/>
    <w:tmpl w:val="9DC4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DC2A96"/>
    <w:multiLevelType w:val="multilevel"/>
    <w:tmpl w:val="E6FCE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1E5BDF"/>
    <w:multiLevelType w:val="multilevel"/>
    <w:tmpl w:val="99804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110B78"/>
    <w:multiLevelType w:val="multilevel"/>
    <w:tmpl w:val="5F907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5432B4"/>
    <w:multiLevelType w:val="multilevel"/>
    <w:tmpl w:val="D576D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3C1F96"/>
    <w:multiLevelType w:val="multilevel"/>
    <w:tmpl w:val="EF346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FF4AF2"/>
    <w:multiLevelType w:val="multilevel"/>
    <w:tmpl w:val="DF1A6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4B3A48"/>
    <w:multiLevelType w:val="hybridMultilevel"/>
    <w:tmpl w:val="566E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7"/>
  </w:num>
  <w:num w:numId="6">
    <w:abstractNumId w:val="0"/>
  </w:num>
  <w:num w:numId="7">
    <w:abstractNumId w:val="5"/>
  </w:num>
  <w:num w:numId="8">
    <w:abstractNumId w:val="2"/>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B3"/>
    <w:rsid w:val="003B3E85"/>
    <w:rsid w:val="00490CA3"/>
    <w:rsid w:val="006842D5"/>
    <w:rsid w:val="006B3FB3"/>
    <w:rsid w:val="00862859"/>
    <w:rsid w:val="00A34D6B"/>
    <w:rsid w:val="00D5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7B6C"/>
  <w15:docId w15:val="{0E9E63F7-92D6-4BD2-91B3-D105B678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36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1E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6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5F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365F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36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91EB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A7700"/>
    <w:pPr>
      <w:ind w:left="720"/>
      <w:contextualSpacing/>
    </w:pPr>
  </w:style>
  <w:style w:type="character" w:styleId="Hyperlink">
    <w:name w:val="Hyperlink"/>
    <w:basedOn w:val="DefaultParagraphFont"/>
    <w:uiPriority w:val="99"/>
    <w:unhideWhenUsed/>
    <w:rsid w:val="001C77E5"/>
    <w:rPr>
      <w:color w:val="0563C1" w:themeColor="hyperlink"/>
      <w:u w:val="single"/>
    </w:rPr>
  </w:style>
  <w:style w:type="character" w:styleId="UnresolvedMention">
    <w:name w:val="Unresolved Mention"/>
    <w:basedOn w:val="DefaultParagraphFont"/>
    <w:uiPriority w:val="99"/>
    <w:semiHidden/>
    <w:unhideWhenUsed/>
    <w:rsid w:val="001C77E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mailto:Diana.Benavides@seattlecolleges.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canvas.northseattle.edu/courses/1204498/files/135762545?module_item_id=42860699"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yxHvNuojpCg&amp;feature=youtu.be"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zQvEW8sglsGFJuyxvCoCcZbgjw==">AMUW2mX1hx5S0jBDE36/Delpwj9Y55ZQkaKr6/gON3HhdiTEX3Gl6EvGP7j29eZmY5qCH50/S1bgZL2O1eEEKdyGho/W/cKoMvNtGs3QXUWLEtBdJ9XRAzs3APAdJW64uGh4Qlky70gNvPUYE/kbqeXUrOlYH/gjoMRmqlnbnm4pTshcU1NI1QJmh0jqTyyaG/eaMIvAEI5x7BhZYM9/9n9YJ/PYAma2aeqSvjepIfJ1cUbRFKotWVc=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Benavides, Diana</dc:creator>
  <cp:lastModifiedBy>Diana Benavides</cp:lastModifiedBy>
  <cp:revision>3</cp:revision>
  <dcterms:created xsi:type="dcterms:W3CDTF">2019-11-26T22:57:00Z</dcterms:created>
  <dcterms:modified xsi:type="dcterms:W3CDTF">2020-05-07T17:27:00Z</dcterms:modified>
</cp:coreProperties>
</file>