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C35A" w14:textId="454C481C" w:rsidR="002B0E01" w:rsidRPr="004541D1" w:rsidRDefault="004541D1" w:rsidP="004541D1">
      <w:pPr>
        <w:pStyle w:val="Heading1"/>
        <w:pBdr>
          <w:bottom w:val="single" w:sz="4" w:space="1" w:color="auto"/>
        </w:pBdr>
        <w:jc w:val="center"/>
        <w:rPr>
          <w:b/>
          <w:bCs/>
          <w:color w:val="C45911" w:themeColor="accent2" w:themeShade="BF"/>
        </w:rPr>
      </w:pPr>
      <w:r w:rsidRPr="004541D1">
        <w:rPr>
          <w:b/>
          <w:bCs/>
          <w:color w:val="C45911" w:themeColor="accent2" w:themeShade="BF"/>
        </w:rPr>
        <w:t>Student Zoom User Guide</w:t>
      </w:r>
    </w:p>
    <w:p w14:paraId="1A773896" w14:textId="6AC280DF" w:rsidR="004541D1" w:rsidRDefault="004541D1" w:rsidP="004541D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42D6D58F" w14:textId="5F74E2C4" w:rsidR="004541D1" w:rsidRDefault="004541D1" w:rsidP="004541D1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t xml:space="preserve">As you know by now, NSC classes will be held virtually starting </w:t>
      </w:r>
      <w:r w:rsidRPr="004541D1">
        <w:rPr>
          <w:highlight w:val="yellow"/>
        </w:rPr>
        <w:t>(date)</w:t>
      </w:r>
      <w:r>
        <w:t xml:space="preserve"> which means we will have class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during 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>our regularly scheduled time, only it will be virtual; this message provides some instructions for our </w:t>
      </w:r>
      <w:r>
        <w:rPr>
          <w:rStyle w:val="normaltextrun"/>
          <w:rFonts w:ascii="Calibri" w:hAnsi="Calibri" w:cs="Calibri"/>
          <w:color w:val="323130"/>
          <w:shd w:val="clear" w:color="auto" w:fill="FFFF00"/>
        </w:rPr>
        <w:t>(type day)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> class. As virtual teaching/learning might be new to many of us, let’s please bear with and help one another as we explore these relatively uncharted waters. For class on </w:t>
      </w:r>
      <w:r>
        <w:rPr>
          <w:rStyle w:val="normaltextrun"/>
          <w:rFonts w:ascii="Calibri" w:hAnsi="Calibri" w:cs="Calibri"/>
          <w:color w:val="323130"/>
          <w:shd w:val="clear" w:color="auto" w:fill="FFFF00"/>
        </w:rPr>
        <w:t>(type day)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 xml:space="preserve">, we will be using 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>Zoom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 xml:space="preserve">, a 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>video conferencing tool</w:t>
      </w:r>
      <w:r>
        <w:rPr>
          <w:rStyle w:val="normaltextrun"/>
          <w:rFonts w:ascii="Calibri" w:hAnsi="Calibri" w:cs="Calibri"/>
          <w:color w:val="32313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22C5A3D" w14:textId="2A1237CB" w:rsidR="004541D1" w:rsidRPr="004541D1" w:rsidRDefault="004541D1" w:rsidP="004541D1">
      <w:pPr>
        <w:pStyle w:val="Heading2"/>
        <w:rPr>
          <w:rStyle w:val="eop"/>
          <w:color w:val="C45911" w:themeColor="accent2" w:themeShade="BF"/>
        </w:rPr>
      </w:pPr>
      <w:r w:rsidRPr="004541D1">
        <w:rPr>
          <w:rStyle w:val="eop"/>
          <w:color w:val="C45911" w:themeColor="accent2" w:themeShade="BF"/>
        </w:rPr>
        <w:t>What You Need to Get Started:</w:t>
      </w:r>
    </w:p>
    <w:p w14:paraId="1BA96251" w14:textId="77777777" w:rsidR="004541D1" w:rsidRDefault="004541D1" w:rsidP="004541D1">
      <w:pPr>
        <w:pStyle w:val="ListParagraph"/>
        <w:numPr>
          <w:ilvl w:val="0"/>
          <w:numId w:val="1"/>
        </w:numPr>
      </w:pPr>
      <w:r>
        <w:t>An internet connected computer, laptop, or device</w:t>
      </w:r>
    </w:p>
    <w:p w14:paraId="4284B799" w14:textId="767AE293" w:rsidR="004541D1" w:rsidRDefault="004541D1" w:rsidP="004541D1">
      <w:pPr>
        <w:pStyle w:val="ListParagraph"/>
        <w:numPr>
          <w:ilvl w:val="0"/>
          <w:numId w:val="1"/>
        </w:numPr>
      </w:pPr>
      <w:r>
        <w:t>Your meeting ID number or URL of the meeting</w:t>
      </w:r>
      <w:r>
        <w:t xml:space="preserve"> (</w:t>
      </w:r>
      <w:r w:rsidRPr="004541D1">
        <w:rPr>
          <w:highlight w:val="yellow"/>
        </w:rPr>
        <w:t>it will be posted in the Canvas announcements</w:t>
      </w:r>
      <w:r>
        <w:t>)</w:t>
      </w:r>
    </w:p>
    <w:p w14:paraId="17F3319A" w14:textId="63531517" w:rsidR="004541D1" w:rsidRDefault="004541D1" w:rsidP="004541D1">
      <w:pPr>
        <w:pStyle w:val="ListParagraph"/>
        <w:numPr>
          <w:ilvl w:val="0"/>
          <w:numId w:val="1"/>
        </w:numPr>
      </w:pPr>
      <w:r>
        <w:t>A headset or ear buds (if you’re participating with a laptop)</w:t>
      </w:r>
    </w:p>
    <w:p w14:paraId="055CFE95" w14:textId="78D0BC05" w:rsidR="004541D1" w:rsidRDefault="004541D1" w:rsidP="004541D1">
      <w:pPr>
        <w:pStyle w:val="Heading2"/>
        <w:rPr>
          <w:color w:val="C45911" w:themeColor="accent2" w:themeShade="BF"/>
        </w:rPr>
      </w:pPr>
      <w:r>
        <w:rPr>
          <w:color w:val="C45911" w:themeColor="accent2" w:themeShade="BF"/>
        </w:rPr>
        <w:t>Download and Launch the Zoom App:</w:t>
      </w:r>
    </w:p>
    <w:p w14:paraId="7ACA0D97" w14:textId="648FD39D" w:rsidR="004541D1" w:rsidRDefault="004541D1" w:rsidP="004541D1">
      <w:r>
        <w:t xml:space="preserve">Video tutorial on the following steps: </w:t>
      </w:r>
      <w:hyperlink r:id="rId5" w:history="1">
        <w:r w:rsidRPr="005E2D75">
          <w:rPr>
            <w:rStyle w:val="Hyperlink"/>
          </w:rPr>
          <w:t>https://youtu.be/vFhAEoCF7jg</w:t>
        </w:r>
      </w:hyperlink>
    </w:p>
    <w:p w14:paraId="0FDC9D79" w14:textId="0B8652AF" w:rsidR="004541D1" w:rsidRDefault="004541D1" w:rsidP="004541D1">
      <w:pPr>
        <w:pStyle w:val="ListParagraph"/>
        <w:numPr>
          <w:ilvl w:val="0"/>
          <w:numId w:val="2"/>
        </w:numPr>
      </w:pPr>
      <w:r>
        <w:t xml:space="preserve">Click the link or URL to the Zoom room posted by your </w:t>
      </w:r>
      <w:r w:rsidR="000E1140">
        <w:t>instructo</w:t>
      </w:r>
      <w:r>
        <w:t xml:space="preserve">r. </w:t>
      </w:r>
    </w:p>
    <w:p w14:paraId="749AE4DA" w14:textId="77777777" w:rsidR="004541D1" w:rsidRDefault="004541D1" w:rsidP="004541D1">
      <w:pPr>
        <w:pStyle w:val="ListParagraph"/>
        <w:numPr>
          <w:ilvl w:val="0"/>
          <w:numId w:val="2"/>
        </w:numPr>
      </w:pPr>
      <w:r>
        <w:t xml:space="preserve">You will be prompted to download the Zoom application. </w:t>
      </w:r>
    </w:p>
    <w:p w14:paraId="03B00CDB" w14:textId="77777777" w:rsidR="004541D1" w:rsidRDefault="004541D1" w:rsidP="004541D1">
      <w:pPr>
        <w:pStyle w:val="ListParagraph"/>
        <w:numPr>
          <w:ilvl w:val="0"/>
          <w:numId w:val="2"/>
        </w:numPr>
      </w:pPr>
      <w:r>
        <w:t xml:space="preserve">Download the Zoom application. </w:t>
      </w:r>
    </w:p>
    <w:p w14:paraId="0C23BEF8" w14:textId="77777777" w:rsidR="004541D1" w:rsidRDefault="004541D1" w:rsidP="004541D1">
      <w:pPr>
        <w:pStyle w:val="ListParagraph"/>
        <w:numPr>
          <w:ilvl w:val="0"/>
          <w:numId w:val="2"/>
        </w:numPr>
      </w:pPr>
      <w:r>
        <w:t>Click the URL of the zoom room again.</w:t>
      </w:r>
    </w:p>
    <w:p w14:paraId="20BFA666" w14:textId="1F1BE4C3" w:rsidR="004541D1" w:rsidRPr="004541D1" w:rsidRDefault="004541D1" w:rsidP="004541D1">
      <w:pPr>
        <w:pStyle w:val="ListParagraph"/>
        <w:numPr>
          <w:ilvl w:val="0"/>
          <w:numId w:val="2"/>
        </w:numPr>
      </w:pPr>
      <w:r>
        <w:t>Launch Zoom application from your browser.</w:t>
      </w:r>
    </w:p>
    <w:p w14:paraId="688B37FA" w14:textId="24C60319" w:rsidR="004541D1" w:rsidRDefault="000E1140" w:rsidP="000E1140">
      <w:pPr>
        <w:pStyle w:val="Heading2"/>
        <w:rPr>
          <w:color w:val="C45911" w:themeColor="accent2" w:themeShade="BF"/>
        </w:rPr>
      </w:pPr>
      <w:r>
        <w:rPr>
          <w:color w:val="C45911" w:themeColor="accent2" w:themeShade="BF"/>
        </w:rPr>
        <w:t>Download and Launch the Zoom Mobile App:</w:t>
      </w:r>
    </w:p>
    <w:p w14:paraId="3C72C70E" w14:textId="77777777" w:rsidR="000E1140" w:rsidRDefault="000E1140" w:rsidP="004541D1">
      <w:r>
        <w:t xml:space="preserve">The Zoom mobile app is available for both iOS and Android devices. </w:t>
      </w:r>
    </w:p>
    <w:p w14:paraId="7402663A" w14:textId="5FFFCFB4" w:rsidR="000E1140" w:rsidRDefault="000E1140" w:rsidP="000E1140">
      <w:pPr>
        <w:pStyle w:val="ListParagraph"/>
        <w:numPr>
          <w:ilvl w:val="0"/>
          <w:numId w:val="3"/>
        </w:numPr>
      </w:pPr>
      <w:r>
        <w:t xml:space="preserve">For iOS, search "Zoom" on Apple AppStore or open Safari, and enter zoom.us. It will direct you to </w:t>
      </w:r>
      <w:hyperlink r:id="rId6" w:history="1">
        <w:r w:rsidRPr="005E2D75">
          <w:rPr>
            <w:rStyle w:val="Hyperlink"/>
          </w:rPr>
          <w:t>http://itunes.apple.com/us/app/zoom.us-cloud-video-meetings/id546505307</w:t>
        </w:r>
      </w:hyperlink>
    </w:p>
    <w:p w14:paraId="5B718ECD" w14:textId="731E35AB" w:rsidR="000E1140" w:rsidRDefault="000E1140" w:rsidP="000E1140">
      <w:pPr>
        <w:pStyle w:val="ListParagraph"/>
        <w:numPr>
          <w:ilvl w:val="0"/>
          <w:numId w:val="3"/>
        </w:numPr>
      </w:pPr>
      <w:r>
        <w:t>For Android, search "Zoom Meetings" on Google Play. It will direct you to</w:t>
      </w:r>
      <w:r>
        <w:t xml:space="preserve"> </w:t>
      </w:r>
      <w:hyperlink r:id="rId7" w:history="1">
        <w:r>
          <w:rPr>
            <w:rStyle w:val="Hyperlink"/>
          </w:rPr>
          <w:t>https://play.google.com/store/apps/details?id=us.zoom.videomeetings</w:t>
        </w:r>
      </w:hyperlink>
    </w:p>
    <w:p w14:paraId="5586D627" w14:textId="77777777" w:rsidR="000E1140" w:rsidRDefault="000E1140" w:rsidP="000E1140">
      <w:pPr>
        <w:pStyle w:val="Heading2"/>
        <w:rPr>
          <w:color w:val="C45911" w:themeColor="accent2" w:themeShade="BF"/>
        </w:rPr>
      </w:pPr>
    </w:p>
    <w:p w14:paraId="68FDCE24" w14:textId="208CD2FC" w:rsidR="000E1140" w:rsidRDefault="000E1140" w:rsidP="000E1140">
      <w:pPr>
        <w:pStyle w:val="Heading2"/>
        <w:rPr>
          <w:color w:val="C45911" w:themeColor="accent2" w:themeShade="BF"/>
        </w:rPr>
      </w:pPr>
      <w:r>
        <w:rPr>
          <w:color w:val="C45911" w:themeColor="accent2" w:themeShade="BF"/>
        </w:rPr>
        <w:t>The Zoom Control Bar:</w:t>
      </w:r>
    </w:p>
    <w:p w14:paraId="57401E73" w14:textId="51DCFBFE" w:rsidR="000E1140" w:rsidRDefault="000E1140" w:rsidP="000E1140"/>
    <w:p w14:paraId="25BC0D6D" w14:textId="13881453" w:rsidR="000E1140" w:rsidRDefault="000E1140" w:rsidP="000E1140">
      <w:r>
        <w:t xml:space="preserve">The Zoom </w:t>
      </w:r>
      <w:r>
        <w:t>control</w:t>
      </w:r>
      <w:r>
        <w:t xml:space="preserve"> bar appears at the bottom of the Zoom window once the meeting begins. If you don’t see the </w:t>
      </w:r>
      <w:r>
        <w:t>control</w:t>
      </w:r>
      <w:r>
        <w:t xml:space="preserve"> bar, move your mouse slightly and the bar will appear. (The bar disappears after a few seconds when in full-screen mode.)</w:t>
      </w:r>
    </w:p>
    <w:p w14:paraId="142E2DC1" w14:textId="668066E0" w:rsidR="000E1140" w:rsidRDefault="000E1140" w:rsidP="000E1140">
      <w:r>
        <w:rPr>
          <w:noProof/>
        </w:rPr>
        <w:drawing>
          <wp:inline distT="0" distB="0" distL="0" distR="0" wp14:anchorId="5D16B60E" wp14:editId="245EC805">
            <wp:extent cx="5486400" cy="1095375"/>
            <wp:effectExtent l="0" t="0" r="0" b="9525"/>
            <wp:docPr id="1" name="Picture 1" descr="Control bar button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EA8A" w14:textId="7DE2857A" w:rsidR="000E1140" w:rsidRDefault="000E1140" w:rsidP="000E1140">
      <w:r w:rsidRPr="000E1140">
        <w:rPr>
          <w:b/>
          <w:bCs/>
        </w:rPr>
        <w:lastRenderedPageBreak/>
        <w:t xml:space="preserve">With the Zoom </w:t>
      </w:r>
      <w:r>
        <w:rPr>
          <w:b/>
          <w:bCs/>
        </w:rPr>
        <w:t>Control</w:t>
      </w:r>
      <w:r w:rsidRPr="000E1140">
        <w:rPr>
          <w:b/>
          <w:bCs/>
        </w:rPr>
        <w:t xml:space="preserve"> </w:t>
      </w:r>
      <w:r w:rsidR="0032742D" w:rsidRPr="000E1140">
        <w:rPr>
          <w:b/>
          <w:bCs/>
        </w:rPr>
        <w:t>Bar,</w:t>
      </w:r>
      <w:r w:rsidRPr="000E1140">
        <w:rPr>
          <w:b/>
          <w:bCs/>
        </w:rPr>
        <w:t xml:space="preserve"> you </w:t>
      </w:r>
      <w:proofErr w:type="gramStart"/>
      <w:r w:rsidRPr="000E1140">
        <w:rPr>
          <w:b/>
          <w:bCs/>
        </w:rPr>
        <w:t>are able to</w:t>
      </w:r>
      <w:proofErr w:type="gramEnd"/>
      <w:r w:rsidRPr="000E1140">
        <w:rPr>
          <w:b/>
          <w:bCs/>
        </w:rPr>
        <w:t xml:space="preserve"> do the following</w:t>
      </w:r>
      <w:r>
        <w:t>:</w:t>
      </w:r>
    </w:p>
    <w:p w14:paraId="31B75D9B" w14:textId="77777777" w:rsidR="000E1140" w:rsidRDefault="000E1140" w:rsidP="000E1140">
      <w:pPr>
        <w:pStyle w:val="ListParagraph"/>
        <w:numPr>
          <w:ilvl w:val="0"/>
          <w:numId w:val="4"/>
        </w:numPr>
      </w:pPr>
      <w:r>
        <w:t xml:space="preserve">Mute/unmute your audio (not the audio of the participants). You can also select </w:t>
      </w:r>
      <w:proofErr w:type="gramStart"/>
      <w:r>
        <w:t>you</w:t>
      </w:r>
      <w:proofErr w:type="gramEnd"/>
      <w:r>
        <w:t xml:space="preserve"> audio input here by clicking the up arrow next to the microphone icon.</w:t>
      </w:r>
    </w:p>
    <w:p w14:paraId="249D0DA2" w14:textId="77777777" w:rsidR="000E1140" w:rsidRDefault="000E1140" w:rsidP="000E1140">
      <w:pPr>
        <w:pStyle w:val="ListParagraph"/>
        <w:numPr>
          <w:ilvl w:val="0"/>
          <w:numId w:val="4"/>
        </w:numPr>
      </w:pPr>
      <w:r>
        <w:t>Start/stop your video. You can also select you video input here by clicking the up arrow next to the video camera icon.</w:t>
      </w:r>
    </w:p>
    <w:p w14:paraId="4DE15A8A" w14:textId="77777777" w:rsidR="000E1140" w:rsidRDefault="000E1140" w:rsidP="000E1140">
      <w:pPr>
        <w:pStyle w:val="ListParagraph"/>
        <w:numPr>
          <w:ilvl w:val="0"/>
          <w:numId w:val="4"/>
        </w:numPr>
      </w:pPr>
      <w:r>
        <w:t>Invite more people to join by email, IM, or meeting ID Student ZOOM User Guide</w:t>
      </w:r>
    </w:p>
    <w:p w14:paraId="1AE39F89" w14:textId="628D5DF5" w:rsidR="000E1140" w:rsidRDefault="000E1140" w:rsidP="000E1140">
      <w:pPr>
        <w:pStyle w:val="ListParagraph"/>
        <w:numPr>
          <w:ilvl w:val="0"/>
          <w:numId w:val="4"/>
        </w:numPr>
      </w:pPr>
      <w:r>
        <w:t>View a list of participants</w:t>
      </w:r>
      <w:r>
        <w:t>.</w:t>
      </w:r>
    </w:p>
    <w:p w14:paraId="3C3D69BC" w14:textId="645A78DD" w:rsidR="000E1140" w:rsidRDefault="000E1140" w:rsidP="000E1140">
      <w:pPr>
        <w:pStyle w:val="ListParagraph"/>
        <w:numPr>
          <w:ilvl w:val="0"/>
          <w:numId w:val="4"/>
        </w:numPr>
      </w:pPr>
      <w:r>
        <w:t>Share your desktop (everything you have open) or select a specific application to share (e.g., Microsoft Word)</w:t>
      </w:r>
      <w:r>
        <w:t>.</w:t>
      </w:r>
    </w:p>
    <w:p w14:paraId="6BEF9E00" w14:textId="2E1D96F1" w:rsidR="000E1140" w:rsidRDefault="000E1140" w:rsidP="000E1140">
      <w:pPr>
        <w:pStyle w:val="ListParagraph"/>
        <w:numPr>
          <w:ilvl w:val="0"/>
          <w:numId w:val="4"/>
        </w:numPr>
      </w:pPr>
      <w:r>
        <w:t xml:space="preserve">Send a message to one person (using private chat) or to all </w:t>
      </w:r>
      <w:r>
        <w:t>participants.</w:t>
      </w:r>
    </w:p>
    <w:p w14:paraId="66F79E74" w14:textId="37F8C153" w:rsidR="000E1140" w:rsidRDefault="000E1140" w:rsidP="000E1140">
      <w:pPr>
        <w:pStyle w:val="ListParagraph"/>
        <w:numPr>
          <w:ilvl w:val="0"/>
          <w:numId w:val="4"/>
        </w:numPr>
      </w:pPr>
      <w:r>
        <w:t>Record the meeting (if you have been granted permission) 8. Leave or end the video meeting</w:t>
      </w:r>
      <w:r>
        <w:t>.</w:t>
      </w:r>
    </w:p>
    <w:p w14:paraId="59266FE4" w14:textId="329F60BC" w:rsidR="0032742D" w:rsidRPr="0032742D" w:rsidRDefault="0032742D" w:rsidP="0032742D">
      <w:pPr>
        <w:pStyle w:val="Heading2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Switching Between Views (Share Screen and Video): </w:t>
      </w:r>
    </w:p>
    <w:p w14:paraId="5D1D5C80" w14:textId="5C11689B" w:rsidR="0032742D" w:rsidRPr="000E1140" w:rsidRDefault="0032742D" w:rsidP="0032742D">
      <w:r>
        <w:t>As a participant you might be asked to share your desktop or an application. During a meeting you can switch back and forth between sharing your screen and sharing your video as often as needed.</w:t>
      </w:r>
    </w:p>
    <w:p w14:paraId="37179B38" w14:textId="76279001" w:rsidR="000E1140" w:rsidRDefault="0032742D" w:rsidP="000E1140">
      <w:r>
        <w:rPr>
          <w:noProof/>
        </w:rPr>
        <w:drawing>
          <wp:inline distT="0" distB="0" distL="0" distR="0" wp14:anchorId="6903247A" wp14:editId="1EDD3448">
            <wp:extent cx="5143500" cy="866775"/>
            <wp:effectExtent l="0" t="0" r="0" b="9525"/>
            <wp:docPr id="2" name="Picture 2" descr="Control Bar Buttons and making emphasis on the Share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6BC6" w14:textId="2D4B37E2" w:rsidR="0032742D" w:rsidRDefault="0032742D" w:rsidP="000E1140">
      <w:r>
        <w:t xml:space="preserve">If you are in video mode, switch to screen share by clicking “Share Screen” in the </w:t>
      </w:r>
      <w:r>
        <w:t>control</w:t>
      </w:r>
      <w:r>
        <w:t xml:space="preserve"> bar as shown: A window showing all possible options to share displays like below. Click on the item you want to display, which will be highlighted in green, then click “OK”:</w:t>
      </w:r>
    </w:p>
    <w:p w14:paraId="39ABAAA0" w14:textId="740544E4" w:rsidR="000C3F36" w:rsidRDefault="000C3F36" w:rsidP="000E1140">
      <w:r>
        <w:rPr>
          <w:noProof/>
        </w:rPr>
        <w:drawing>
          <wp:inline distT="0" distB="0" distL="0" distR="0" wp14:anchorId="66830281" wp14:editId="14BED8EB">
            <wp:extent cx="5524500" cy="3543300"/>
            <wp:effectExtent l="0" t="0" r="0" b="0"/>
            <wp:docPr id="3" name="Picture 3" descr="Sharing the screen alllows you to choose what you want share, screen, PowerPoint, Whiteboard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D12C" w14:textId="271082C0" w:rsidR="000C3F36" w:rsidRDefault="000C3F36" w:rsidP="000E1140">
      <w:r>
        <w:lastRenderedPageBreak/>
        <w:t>If you are displaying your screen, switch to video by clicking “Stop Share” from the menu at the top of the screen shown in the red box:</w:t>
      </w:r>
    </w:p>
    <w:p w14:paraId="3F74C2A9" w14:textId="166E3DE4" w:rsidR="000C3F36" w:rsidRDefault="000C3F36" w:rsidP="000E1140">
      <w:r>
        <w:rPr>
          <w:noProof/>
        </w:rPr>
        <w:drawing>
          <wp:inline distT="0" distB="0" distL="0" distR="0" wp14:anchorId="53759216" wp14:editId="607227D0">
            <wp:extent cx="558165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19D0" w14:textId="01D37386" w:rsidR="000C3F36" w:rsidRDefault="000C3F36" w:rsidP="000E1140"/>
    <w:p w14:paraId="28038E1C" w14:textId="4678C0EC" w:rsidR="000C3F36" w:rsidRDefault="000C3F36" w:rsidP="000C3F36">
      <w:pPr>
        <w:pStyle w:val="Heading2"/>
        <w:rPr>
          <w:color w:val="C45911" w:themeColor="accent2" w:themeShade="BF"/>
        </w:rPr>
      </w:pPr>
      <w:r>
        <w:rPr>
          <w:color w:val="C45911" w:themeColor="accent2" w:themeShade="BF"/>
        </w:rPr>
        <w:t>Helpful Tips:</w:t>
      </w:r>
    </w:p>
    <w:p w14:paraId="0014F1DF" w14:textId="4880CF51" w:rsidR="000C3F36" w:rsidRDefault="000C3F36" w:rsidP="000E1140">
      <w:r>
        <w:t>Video conferences are a great way to meet - and stay connected with - your classmates</w:t>
      </w:r>
      <w:r>
        <w:t xml:space="preserve"> and </w:t>
      </w:r>
      <w:r>
        <w:t>instructor</w:t>
      </w:r>
      <w:r>
        <w:t xml:space="preserve">. </w:t>
      </w:r>
      <w:r>
        <w:t xml:space="preserve">To make sure you get the most out of every session, keep the following tips and tricks in mind: </w:t>
      </w:r>
    </w:p>
    <w:p w14:paraId="085BFC1E" w14:textId="38D132AE" w:rsidR="000C3F36" w:rsidRDefault="000C3F36" w:rsidP="000C3F36">
      <w:pPr>
        <w:pStyle w:val="ListParagraph"/>
        <w:numPr>
          <w:ilvl w:val="0"/>
          <w:numId w:val="5"/>
        </w:numPr>
      </w:pPr>
      <w:r>
        <w:t xml:space="preserve">Find a quiet location from which to join your session, and make sure you have access to a </w:t>
      </w:r>
      <w:r>
        <w:t>fast-wired internet</w:t>
      </w:r>
      <w:r>
        <w:t xml:space="preserve"> connection or excellent Wi-Fi signal. </w:t>
      </w:r>
    </w:p>
    <w:p w14:paraId="2B0EF664" w14:textId="77777777" w:rsidR="000C3F36" w:rsidRDefault="000C3F36" w:rsidP="000C3F36">
      <w:pPr>
        <w:pStyle w:val="ListParagraph"/>
        <w:numPr>
          <w:ilvl w:val="0"/>
          <w:numId w:val="5"/>
        </w:numPr>
      </w:pPr>
      <w:r>
        <w:t xml:space="preserve">Log in to every session using your full first and last name. </w:t>
      </w:r>
    </w:p>
    <w:p w14:paraId="294D0AB1" w14:textId="77777777" w:rsidR="000C3F36" w:rsidRDefault="000C3F36" w:rsidP="000C3F36">
      <w:pPr>
        <w:pStyle w:val="ListParagraph"/>
        <w:numPr>
          <w:ilvl w:val="0"/>
          <w:numId w:val="5"/>
        </w:numPr>
      </w:pPr>
      <w:r>
        <w:t xml:space="preserve">Join a session a few minutes early to test your audio and video connections. You should also make sure you have the latest Zoom app downloaded (Zoom.us menu &gt; Check for updates) </w:t>
      </w:r>
    </w:p>
    <w:p w14:paraId="61F54023" w14:textId="77777777" w:rsidR="000C3F36" w:rsidRDefault="000C3F36" w:rsidP="000C3F36">
      <w:pPr>
        <w:pStyle w:val="ListParagraph"/>
        <w:numPr>
          <w:ilvl w:val="0"/>
          <w:numId w:val="5"/>
        </w:numPr>
      </w:pPr>
      <w:r>
        <w:t>Use a headset (or earbuds) instead of speakers and a microphone. The connection may sound fine to you, but speakers and a microphone generate too much static for others.</w:t>
      </w:r>
    </w:p>
    <w:p w14:paraId="76F95BEB" w14:textId="13020A88" w:rsidR="000C3F36" w:rsidRDefault="000C3F36" w:rsidP="000C3F36">
      <w:pPr>
        <w:pStyle w:val="ListParagraph"/>
        <w:numPr>
          <w:ilvl w:val="0"/>
          <w:numId w:val="5"/>
        </w:numPr>
      </w:pPr>
      <w:r>
        <w:t xml:space="preserve">Mute your audio unless you are speaking (or in line to speak) </w:t>
      </w:r>
      <w:r>
        <w:t>to</w:t>
      </w:r>
      <w:r>
        <w:t xml:space="preserve"> prevent unintentional background noise from disrupting the conversation. </w:t>
      </w:r>
    </w:p>
    <w:p w14:paraId="218E0A88" w14:textId="060421C0" w:rsidR="000C3F36" w:rsidRDefault="000C3F36" w:rsidP="000C3F36">
      <w:pPr>
        <w:pStyle w:val="ListParagraph"/>
        <w:numPr>
          <w:ilvl w:val="0"/>
          <w:numId w:val="5"/>
        </w:numPr>
      </w:pPr>
      <w:r>
        <w:t>When video is enabled, speak to the camera (and not to the screen)</w:t>
      </w:r>
      <w:r>
        <w:t>.</w:t>
      </w:r>
    </w:p>
    <w:p w14:paraId="678F6A4F" w14:textId="77777777" w:rsidR="005A66D8" w:rsidRDefault="005A66D8" w:rsidP="005A66D8">
      <w:bookmarkStart w:id="0" w:name="_GoBack"/>
      <w:bookmarkEnd w:id="0"/>
    </w:p>
    <w:p w14:paraId="43C365B7" w14:textId="64720A5B" w:rsidR="005A66D8" w:rsidRPr="004541D1" w:rsidRDefault="005A66D8" w:rsidP="005A66D8">
      <w:r>
        <w:t xml:space="preserve">If you have any more questions or run into issues, feel free to contact your instructor or eLearning for support. </w:t>
      </w:r>
      <w:hyperlink r:id="rId12" w:history="1">
        <w:r w:rsidRPr="005E2D75">
          <w:rPr>
            <w:rStyle w:val="Hyperlink"/>
          </w:rPr>
          <w:t>North.elearning@seattlecolleges.edu</w:t>
        </w:r>
      </w:hyperlink>
      <w:r>
        <w:t xml:space="preserve"> (206) 934 3738</w:t>
      </w:r>
    </w:p>
    <w:sectPr w:rsidR="005A66D8" w:rsidRPr="0045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CFF"/>
    <w:multiLevelType w:val="hybridMultilevel"/>
    <w:tmpl w:val="321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989"/>
    <w:multiLevelType w:val="hybridMultilevel"/>
    <w:tmpl w:val="EB3E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522"/>
    <w:multiLevelType w:val="hybridMultilevel"/>
    <w:tmpl w:val="795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676"/>
    <w:multiLevelType w:val="hybridMultilevel"/>
    <w:tmpl w:val="618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733D"/>
    <w:multiLevelType w:val="hybridMultilevel"/>
    <w:tmpl w:val="6CA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1"/>
    <w:rsid w:val="000C3F36"/>
    <w:rsid w:val="000E1140"/>
    <w:rsid w:val="001C320F"/>
    <w:rsid w:val="0023386A"/>
    <w:rsid w:val="0032742D"/>
    <w:rsid w:val="004541D1"/>
    <w:rsid w:val="005A66D8"/>
    <w:rsid w:val="00E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118"/>
  <w15:chartTrackingRefBased/>
  <w15:docId w15:val="{0F67E4F1-7AB8-49F8-A675-3772BEC0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4541D1"/>
  </w:style>
  <w:style w:type="character" w:customStyle="1" w:styleId="eop">
    <w:name w:val="eop"/>
    <w:basedOn w:val="DefaultParagraphFont"/>
    <w:rsid w:val="004541D1"/>
  </w:style>
  <w:style w:type="character" w:customStyle="1" w:styleId="Heading2Char">
    <w:name w:val="Heading 2 Char"/>
    <w:basedOn w:val="DefaultParagraphFont"/>
    <w:link w:val="Heading2"/>
    <w:uiPriority w:val="9"/>
    <w:rsid w:val="004541D1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hyperlink" Target="mailto:North.elearning@seattlecolleg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unes.apple.com/us/app/zoom.us-cloud-video-meetings/id546505307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vFhAEoCF7j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Benavides, Diana</dc:creator>
  <cp:keywords/>
  <dc:description/>
  <cp:lastModifiedBy>Benavides, Diana</cp:lastModifiedBy>
  <cp:revision>2</cp:revision>
  <dcterms:created xsi:type="dcterms:W3CDTF">2020-03-09T02:44:00Z</dcterms:created>
  <dcterms:modified xsi:type="dcterms:W3CDTF">2020-03-09T03:28:00Z</dcterms:modified>
</cp:coreProperties>
</file>